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40" w:rsidRDefault="00C57DDD">
      <w:pPr>
        <w:rPr>
          <w:rFonts w:ascii="Comic Sans MS" w:hAnsi="Comic Sans MS"/>
          <w:sz w:val="28"/>
          <w:szCs w:val="28"/>
        </w:rPr>
      </w:pPr>
      <w:r w:rsidRPr="00C57DDD">
        <w:rPr>
          <w:rFonts w:ascii="Comic Sans MS" w:hAnsi="Comic Sans MS"/>
          <w:sz w:val="28"/>
          <w:szCs w:val="28"/>
        </w:rPr>
        <w:t>Benefits to a Cluster Approach to PE</w:t>
      </w:r>
    </w:p>
    <w:p w:rsidR="00C57DDD" w:rsidRDefault="00C57DDD" w:rsidP="00C57DDD">
      <w:pPr>
        <w:pStyle w:val="ListParagraph"/>
        <w:numPr>
          <w:ilvl w:val="0"/>
          <w:numId w:val="1"/>
        </w:numPr>
        <w:rPr>
          <w:rFonts w:ascii="Comic Sans MS" w:hAnsi="Comic Sans MS"/>
          <w:sz w:val="28"/>
          <w:szCs w:val="28"/>
        </w:rPr>
      </w:pPr>
      <w:r>
        <w:rPr>
          <w:rFonts w:ascii="Comic Sans MS" w:hAnsi="Comic Sans MS"/>
          <w:sz w:val="28"/>
          <w:szCs w:val="28"/>
        </w:rPr>
        <w:t xml:space="preserve">The primary cluster schools, with the secondary PE department at the realm, designs an annual PE program plan.  Less work for you as an individual teacher.  A more structured and focused program for our pupils. </w:t>
      </w:r>
    </w:p>
    <w:p w:rsidR="00C57DDD" w:rsidRDefault="00C57DDD" w:rsidP="00C57DDD">
      <w:pPr>
        <w:pStyle w:val="ListParagraph"/>
        <w:numPr>
          <w:ilvl w:val="0"/>
          <w:numId w:val="1"/>
        </w:numPr>
        <w:rPr>
          <w:rFonts w:ascii="Comic Sans MS" w:hAnsi="Comic Sans MS"/>
          <w:sz w:val="28"/>
          <w:szCs w:val="28"/>
        </w:rPr>
      </w:pPr>
      <w:r>
        <w:rPr>
          <w:rFonts w:ascii="Comic Sans MS" w:hAnsi="Comic Sans MS"/>
          <w:sz w:val="28"/>
          <w:szCs w:val="28"/>
        </w:rPr>
        <w:t>Everyone in your school will be timetabled to be teaching similar activities at the same time.  E.g. Everyone will be teaching gymnastics during the same 4 or 6 week block so you can generally leave the equipment out unless it’s lunch time in your multi-purpose hall.</w:t>
      </w:r>
    </w:p>
    <w:p w:rsidR="00C57DDD" w:rsidRDefault="00C57DDD" w:rsidP="00C57DDD">
      <w:pPr>
        <w:pStyle w:val="ListParagraph"/>
        <w:numPr>
          <w:ilvl w:val="0"/>
          <w:numId w:val="1"/>
        </w:numPr>
        <w:rPr>
          <w:rFonts w:ascii="Comic Sans MS" w:hAnsi="Comic Sans MS"/>
          <w:sz w:val="28"/>
          <w:szCs w:val="28"/>
        </w:rPr>
      </w:pPr>
      <w:r>
        <w:rPr>
          <w:rFonts w:ascii="Comic Sans MS" w:hAnsi="Comic Sans MS"/>
          <w:sz w:val="28"/>
          <w:szCs w:val="28"/>
        </w:rPr>
        <w:t>Active Schools, Sports Development and other outside partner agencies can provide a cluster approach service thus increasing the number of opportunities for pupils to follow sporting and activity pathways.</w:t>
      </w:r>
    </w:p>
    <w:p w:rsidR="00C57DDD" w:rsidRDefault="00C57DDD" w:rsidP="00C57DDD">
      <w:pPr>
        <w:pStyle w:val="ListParagraph"/>
        <w:numPr>
          <w:ilvl w:val="0"/>
          <w:numId w:val="1"/>
        </w:numPr>
        <w:rPr>
          <w:rFonts w:ascii="Comic Sans MS" w:hAnsi="Comic Sans MS"/>
          <w:sz w:val="28"/>
          <w:szCs w:val="28"/>
        </w:rPr>
      </w:pPr>
      <w:r>
        <w:rPr>
          <w:rFonts w:ascii="Comic Sans MS" w:hAnsi="Comic Sans MS"/>
          <w:sz w:val="28"/>
          <w:szCs w:val="28"/>
        </w:rPr>
        <w:t>Cluster festivals, tournaments and displays will be better attended as they will be organised as an ‘end’ product of the activity block you have just delivered.  They will also act as great incentives for the pupils to work hard and learn their stuff.</w:t>
      </w:r>
    </w:p>
    <w:p w:rsidR="00C57DDD" w:rsidRPr="00C57DDD" w:rsidRDefault="00C57DDD" w:rsidP="00C57DDD">
      <w:pPr>
        <w:pStyle w:val="ListParagraph"/>
        <w:numPr>
          <w:ilvl w:val="0"/>
          <w:numId w:val="1"/>
        </w:numPr>
        <w:rPr>
          <w:rFonts w:ascii="Comic Sans MS" w:hAnsi="Comic Sans MS"/>
          <w:sz w:val="28"/>
          <w:szCs w:val="28"/>
        </w:rPr>
      </w:pPr>
      <w:r>
        <w:rPr>
          <w:rFonts w:ascii="Comic Sans MS" w:hAnsi="Comic Sans MS"/>
          <w:sz w:val="28"/>
          <w:szCs w:val="28"/>
        </w:rPr>
        <w:t xml:space="preserve">An annual PE CPD cluster program can be devised by your PE Lead officer and delivered just before you start that block of activity, allowing you the opportunity to </w:t>
      </w:r>
      <w:r w:rsidR="007402C8">
        <w:rPr>
          <w:rFonts w:ascii="Comic Sans MS" w:hAnsi="Comic Sans MS"/>
          <w:sz w:val="28"/>
          <w:szCs w:val="28"/>
        </w:rPr>
        <w:t>up-skill or re-visit each practical activity just before you are about to deliver.</w:t>
      </w:r>
    </w:p>
    <w:p w:rsidR="00C57DDD" w:rsidRDefault="00C57DDD"/>
    <w:sectPr w:rsidR="00C57DDD" w:rsidSect="00C66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3559F"/>
    <w:multiLevelType w:val="hybridMultilevel"/>
    <w:tmpl w:val="1ECCC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57DDD"/>
    <w:rsid w:val="0010000B"/>
    <w:rsid w:val="001A3176"/>
    <w:rsid w:val="007402C8"/>
    <w:rsid w:val="00C57DDD"/>
    <w:rsid w:val="00C66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veitch</dc:creator>
  <cp:lastModifiedBy>yvonne veitch</cp:lastModifiedBy>
  <cp:revision>1</cp:revision>
  <dcterms:created xsi:type="dcterms:W3CDTF">2013-02-03T09:06:00Z</dcterms:created>
  <dcterms:modified xsi:type="dcterms:W3CDTF">2013-02-03T09:17:00Z</dcterms:modified>
</cp:coreProperties>
</file>